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BC" w:rsidRPr="000205F5" w:rsidRDefault="00F87321" w:rsidP="00E767BC">
      <w:pPr>
        <w:rPr>
          <w:rFonts w:ascii="Georgia" w:hAnsi="Georgia"/>
          <w:sz w:val="60"/>
          <w:szCs w:val="60"/>
        </w:rPr>
      </w:pPr>
      <w:r>
        <w:rPr>
          <w:rFonts w:ascii="Georgia" w:hAnsi="Georgia"/>
          <w:sz w:val="60"/>
          <w:szCs w:val="60"/>
        </w:rPr>
        <w:t>About Us</w:t>
      </w:r>
      <w:r w:rsidR="00E767BC">
        <w:rPr>
          <w:rFonts w:ascii="Georgia" w:hAnsi="Georgia"/>
          <w:sz w:val="60"/>
          <w:szCs w:val="60"/>
        </w:rPr>
        <w:t xml:space="preserve"> </w:t>
      </w:r>
    </w:p>
    <w:p w:rsidR="00E767BC" w:rsidRPr="000205F5" w:rsidRDefault="00E767BC" w:rsidP="00E767BC">
      <w:pPr>
        <w:rPr>
          <w:rFonts w:ascii="Georgia" w:hAnsi="Georgia"/>
          <w:sz w:val="36"/>
          <w:szCs w:val="36"/>
        </w:rPr>
      </w:pPr>
    </w:p>
    <w:p w:rsidR="00E767BC" w:rsidRDefault="00F87321" w:rsidP="00E767BC">
      <w:pPr>
        <w:jc w:val="center"/>
        <w:rPr>
          <w:rFonts w:ascii="Georgia" w:hAnsi="Georgia"/>
          <w:sz w:val="36"/>
          <w:szCs w:val="36"/>
        </w:rPr>
      </w:pPr>
      <w:r>
        <w:rPr>
          <w:rFonts w:ascii="Georgia" w:hAnsi="Georgia"/>
          <w:sz w:val="36"/>
          <w:szCs w:val="36"/>
        </w:rPr>
        <w:t>Personal. Aggressive. Effective.</w:t>
      </w:r>
    </w:p>
    <w:p w:rsidR="00F87321" w:rsidRPr="000205F5" w:rsidRDefault="00F87321" w:rsidP="00E767BC">
      <w:pPr>
        <w:jc w:val="center"/>
        <w:rPr>
          <w:rFonts w:ascii="Georgia" w:hAnsi="Georgia"/>
          <w:sz w:val="36"/>
          <w:szCs w:val="36"/>
        </w:rPr>
      </w:pPr>
    </w:p>
    <w:p w:rsidR="00E767BC" w:rsidRDefault="00F87321" w:rsidP="00F87321">
      <w:pPr>
        <w:rPr>
          <w:rFonts w:ascii="Georgia" w:hAnsi="Georgia"/>
        </w:rPr>
      </w:pPr>
      <w:r>
        <w:rPr>
          <w:rFonts w:ascii="Georgia" w:hAnsi="Georgia"/>
        </w:rPr>
        <w:t xml:space="preserve">At CGS Law Group, we understand your needs. </w:t>
      </w:r>
      <w:r w:rsidR="00F156DD">
        <w:rPr>
          <w:rFonts w:ascii="Georgia" w:hAnsi="Georgia"/>
        </w:rPr>
        <w:t xml:space="preserve">You need a lawyer who will fight tirelessly in your defense, and we’re the people to do that for you. With over 20+ years of experience on both the prosecution and defense side of law, we’ve just about seen and done it all. </w:t>
      </w:r>
    </w:p>
    <w:p w:rsidR="00F156DD" w:rsidRDefault="00F156DD" w:rsidP="00F87321">
      <w:pPr>
        <w:rPr>
          <w:rFonts w:ascii="Georgia" w:hAnsi="Georgia"/>
        </w:rPr>
      </w:pPr>
    </w:p>
    <w:p w:rsidR="00F156DD" w:rsidRDefault="00F156DD" w:rsidP="00F87321">
      <w:pPr>
        <w:rPr>
          <w:rFonts w:ascii="Georgia" w:hAnsi="Georgia"/>
        </w:rPr>
      </w:pPr>
      <w:r>
        <w:rPr>
          <w:rFonts w:ascii="Georgia" w:hAnsi="Georgia"/>
        </w:rPr>
        <w:t xml:space="preserve">Our lawyers aren’t your typical black suit and tie kind of guys. </w:t>
      </w:r>
      <w:r w:rsidR="003D534C">
        <w:rPr>
          <w:rFonts w:ascii="Georgia" w:hAnsi="Georgia"/>
        </w:rPr>
        <w:t xml:space="preserve">While they’re knowledgeable and professional, they’re also goofy and personable. From the moment you walk into our doors, you’ll feel welcomed and at home, not intimidated. Our staff may be the guy you ride past on your Harley on the weekends, </w:t>
      </w:r>
      <w:r w:rsidR="00FA6672">
        <w:rPr>
          <w:rFonts w:ascii="Georgia" w:hAnsi="Georgia"/>
        </w:rPr>
        <w:t xml:space="preserve">your child’s baseball coach or even your friendly next-door-neighbor. The bottom line is, we’re just like you. That’s why we put so much care into our practice. </w:t>
      </w:r>
    </w:p>
    <w:p w:rsidR="003D534C" w:rsidRDefault="003D534C" w:rsidP="00F87321">
      <w:pPr>
        <w:rPr>
          <w:rFonts w:ascii="Georgia" w:hAnsi="Georgia"/>
        </w:rPr>
      </w:pPr>
    </w:p>
    <w:p w:rsidR="003D534C" w:rsidRDefault="003D534C" w:rsidP="00F87321">
      <w:pPr>
        <w:rPr>
          <w:rFonts w:ascii="Georgia" w:hAnsi="Georgia"/>
        </w:rPr>
      </w:pPr>
      <w:r>
        <w:rPr>
          <w:rFonts w:ascii="Georgia" w:hAnsi="Georgia"/>
        </w:rPr>
        <w:t xml:space="preserve">We’re here to help you, no matter how sticky your situation may be. There are no tricks, loopholes, or lies with us. What you see is what you get. We’re hardworking, fair, and honest and are willing to go that extra mile to make sure you get the defense you deserve. If you have a situation you need help figuring out, </w:t>
      </w:r>
      <w:r w:rsidR="00FA6672">
        <w:rPr>
          <w:rFonts w:ascii="Georgia" w:hAnsi="Georgia"/>
        </w:rPr>
        <w:t xml:space="preserve">call 844-CGS-WINS </w:t>
      </w:r>
      <w:r>
        <w:rPr>
          <w:rFonts w:ascii="Georgia" w:hAnsi="Georgia"/>
        </w:rPr>
        <w:t>or schedule an appointment</w:t>
      </w:r>
      <w:r w:rsidR="00FA6672">
        <w:rPr>
          <w:rFonts w:ascii="Georgia" w:hAnsi="Georgia"/>
        </w:rPr>
        <w:t xml:space="preserve"> below</w:t>
      </w:r>
      <w:bookmarkStart w:id="0" w:name="_GoBack"/>
      <w:bookmarkEnd w:id="0"/>
      <w:r>
        <w:rPr>
          <w:rFonts w:ascii="Georgia" w:hAnsi="Georgia"/>
        </w:rPr>
        <w:t xml:space="preserve"> for a </w:t>
      </w:r>
      <w:r w:rsidRPr="003D534C">
        <w:rPr>
          <w:rFonts w:ascii="Georgia" w:hAnsi="Georgia"/>
          <w:i/>
        </w:rPr>
        <w:t>free</w:t>
      </w:r>
      <w:r>
        <w:rPr>
          <w:rFonts w:ascii="Georgia" w:hAnsi="Georgia"/>
        </w:rPr>
        <w:t xml:space="preserve"> consultation today. </w:t>
      </w:r>
    </w:p>
    <w:p w:rsidR="003D534C" w:rsidRDefault="003D534C" w:rsidP="00F87321">
      <w:pPr>
        <w:rPr>
          <w:rFonts w:ascii="Georgia" w:hAnsi="Georgia"/>
        </w:rPr>
      </w:pPr>
    </w:p>
    <w:p w:rsidR="003D534C" w:rsidRPr="000205F5" w:rsidRDefault="003D534C" w:rsidP="003D534C">
      <w:pPr>
        <w:rPr>
          <w:rFonts w:ascii="Georgia" w:hAnsi="Georgia"/>
        </w:rPr>
      </w:pPr>
    </w:p>
    <w:p w:rsidR="003D534C" w:rsidRPr="000205F5" w:rsidRDefault="003D534C" w:rsidP="003D534C">
      <w:pPr>
        <w:jc w:val="center"/>
        <w:rPr>
          <w:rFonts w:ascii="Georgia" w:hAnsi="Georgia"/>
          <w:sz w:val="28"/>
        </w:rPr>
      </w:pPr>
      <w:r w:rsidRPr="000205F5">
        <w:rPr>
          <w:rFonts w:ascii="Georgia" w:hAnsi="Georgia"/>
          <w:sz w:val="28"/>
        </w:rPr>
        <w:t>[</w:t>
      </w:r>
      <w:r w:rsidRPr="000205F5">
        <w:rPr>
          <w:rFonts w:ascii="Georgia" w:hAnsi="Georgia"/>
          <w:sz w:val="28"/>
          <w:u w:val="single"/>
        </w:rPr>
        <w:t>Click here</w:t>
      </w:r>
      <w:r w:rsidRPr="000205F5">
        <w:rPr>
          <w:rFonts w:ascii="Georgia" w:hAnsi="Georgia"/>
          <w:sz w:val="28"/>
        </w:rPr>
        <w:t xml:space="preserve"> to schedule </w:t>
      </w:r>
      <w:r>
        <w:rPr>
          <w:rFonts w:ascii="Georgia" w:hAnsi="Georgia"/>
          <w:sz w:val="28"/>
        </w:rPr>
        <w:t>a free consultation today!</w:t>
      </w:r>
      <w:r w:rsidRPr="000205F5">
        <w:rPr>
          <w:rFonts w:ascii="Georgia" w:hAnsi="Georgia"/>
          <w:sz w:val="28"/>
        </w:rPr>
        <w:t>]</w:t>
      </w:r>
    </w:p>
    <w:p w:rsidR="003D534C" w:rsidRPr="000205F5" w:rsidRDefault="003D534C" w:rsidP="00F87321">
      <w:pPr>
        <w:rPr>
          <w:rFonts w:ascii="Georgia" w:hAnsi="Georgia"/>
          <w:sz w:val="28"/>
        </w:rPr>
      </w:pPr>
    </w:p>
    <w:p w:rsidR="007462B5" w:rsidRDefault="007462B5"/>
    <w:sectPr w:rsidR="00746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01B30"/>
    <w:multiLevelType w:val="hybridMultilevel"/>
    <w:tmpl w:val="80D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BC"/>
    <w:rsid w:val="003D534C"/>
    <w:rsid w:val="007462B5"/>
    <w:rsid w:val="00E767BC"/>
    <w:rsid w:val="00F156DD"/>
    <w:rsid w:val="00F87321"/>
    <w:rsid w:val="00FA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B521-94FB-4413-8887-7DD4E479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B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icfcu</dc:creator>
  <cp:keywords/>
  <dc:description/>
  <cp:lastModifiedBy>icfcu</cp:lastModifiedBy>
  <cp:revision>3</cp:revision>
  <dcterms:created xsi:type="dcterms:W3CDTF">2016-03-02T14:39:00Z</dcterms:created>
  <dcterms:modified xsi:type="dcterms:W3CDTF">2016-03-02T17:38:00Z</dcterms:modified>
</cp:coreProperties>
</file>